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sz w:val="28"/>
        </w:rPr>
        <w:t>ЧЕК-ЛИСТ ПРИЁМКИ АВТОМОБИЛЯ</w:t>
      </w:r>
    </w:p>
    <w:p>
      <w:pPr>
        <w:spacing w:after="160"/>
        <w:jc w:val="center"/>
      </w:pPr>
      <w:r>
        <w:rPr>
          <w:i/>
          <w:sz w:val="17"/>
        </w:rPr>
        <w:t>порядок работы мастера-приёмщика: от встречи клиента до подписанного заказ-наряда</w:t>
      </w:r>
    </w:p>
    <w:p>
      <w:pPr>
        <w:spacing w:before="160" w:after="60"/>
      </w:pPr>
      <w:r>
        <w:rPr>
          <w:b/>
          <w:sz w:val="17"/>
        </w:rPr>
        <w:t>1. ВСТРЕЧА И ЖАЛОБА КЛИЕНТА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581"/>
      </w:tblGrid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Поздоровался, представился, предложил присесть или кофе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Что беспокоит? Попросил описать своими словами, записал дословно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Когда появилось? Постоянно или иногда, на холодную или на горячую?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При каких условиях: скорость, повороты, торможение, кочки, погода?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Что уже делали с этим: где, когда, какие детали меняли?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Когда последнее ТО и что в него входило?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Есть ли пожелания по срокам, бюджету, оригинальным или аналоговым запчастям?</w:t>
            </w:r>
          </w:p>
        </w:tc>
      </w:tr>
    </w:tbl>
    <w:p>
      <w:pPr>
        <w:spacing w:before="160" w:after="60"/>
      </w:pPr>
      <w:r>
        <w:rPr>
          <w:b/>
          <w:sz w:val="17"/>
        </w:rPr>
        <w:t>2. ОБХОД АВТОМОБИЛЯ ВМЕСТЕ С КЛИЕНТОМ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581"/>
      </w:tblGrid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Обошёл машину с клиентом до заезда в бокс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Отметил повреждения кузова, стёкол, дисков — показал клиенту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Проверил комплектность: запаска, инструмент, коврики, личные вещи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Записал пробег, уровень топлива, лампы на панели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Сфотографировал автомобиль с четырёх сторон и панель приборов</w:t>
            </w:r>
          </w:p>
        </w:tc>
      </w:tr>
    </w:tbl>
    <w:p>
      <w:pPr>
        <w:spacing w:before="160" w:after="60"/>
      </w:pPr>
      <w:r>
        <w:rPr>
          <w:b/>
          <w:sz w:val="17"/>
        </w:rPr>
        <w:t>3. ЛИСТ ОСМОТРА (НА КАЖДОЙ МАШИНЕ)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581"/>
      </w:tblGrid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Уровень и состояние масла двигателя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Охлаждающая жидкость, тормозная жидкость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Щётки стеклоочистителя, омывающая жидкость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Световые приборы: фары, стоп-сигналы, поворотники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Шины: остаточная глубина протектора, давление, износ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Тормозные колодки и диски (по возможности визуально)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Аккумулятор: дата, клеммы, тест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Ремни приводов: трещины, натяжение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Подвеска: пыльники, сайлентблоки, люфты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Течи масла и жидкостей снизу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Салонный и воздушный фильтры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Ошибки в памяти блоков (диагностика)</w:t>
            </w:r>
          </w:p>
        </w:tc>
      </w:tr>
    </w:tbl>
    <w:p>
      <w:pPr>
        <w:spacing w:before="160" w:after="60"/>
      </w:pPr>
      <w:r>
        <w:rPr>
          <w:b/>
          <w:sz w:val="17"/>
        </w:rPr>
        <w:t>4. ОФОРМЛЕНИЕ И СОГЛАСОВАНИЕ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581"/>
      </w:tblGrid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Оформил заказ-наряд: работы, запчасти, цена, срок, гарантия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Оформил приёмо-сдаточный акт или внёс сведения в заказ-наряд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Записал запчасти клиента и условия работы с ними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Обсудил находки листа осмотра: что срочно, что можно позже — с ценой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Договорился, как согласуем дополнительные работы: звонок, сообщение, фото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Назвал время готовности и как сообщим о ней</w:t>
            </w:r>
          </w:p>
        </w:tc>
      </w:tr>
      <w:tr>
        <w:tc>
          <w:tcPr>
            <w:tcW w:type="dxa" w:w="510"/>
          </w:tcPr>
          <w:p>
            <w:pPr>
              <w:jc w:val="center"/>
            </w:pPr>
            <w:r>
              <w:t>☐</w:t>
            </w:r>
          </w:p>
        </w:tc>
        <w:tc>
          <w:tcPr>
            <w:tcW w:type="dxa" w:w="9581"/>
          </w:tcPr>
          <w:p>
            <w:r>
              <w:t>Клиент подписал заказ-наряд, получил свой экземпляр</w:t>
            </w:r>
          </w:p>
        </w:tc>
      </w:tr>
    </w:tbl>
    <w:p>
      <w:pPr>
        <w:spacing w:before="160" w:after="60"/>
      </w:pPr>
      <w:r>
        <w:rPr>
          <w:b/>
          <w:sz w:val="17"/>
        </w:rPr>
        <w:t>ПРАВИЛО ЛИСТА ОСМОТРА</w:t>
      </w:r>
    </w:p>
    <w:p>
      <w:r>
        <w:rPr>
          <w:b w:val="0"/>
          <w:i w:val="0"/>
          <w:sz w:val="18"/>
        </w:rPr>
        <w:t>Не продавайте больше — находите больше и показывайте. Клиент сам решает, что делать сейчас, а что — в следующий визит. То, что отложено, запишите в карточку клиента: это повод позвонить ему через месяц.</w:t>
      </w:r>
    </w:p>
    <w:sectPr w:rsidR="00FC693F" w:rsidRPr="0006063C" w:rsidSect="00034616">
      <w:footerReference w:type="default" r:id="rId9"/>
      <w:pgSz w:w="11906" w:h="16838"/>
      <w:pgMar w:top="794" w:right="907" w:bottom="794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888888"/>
        <w:sz w:val="14"/>
      </w:rPr>
      <w:t>Бланк подготовлен carconsulting.ru · сверьте с действующими Правилами и, при необходимости, с юристом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40"/>
    </w:pPr>
    <w:rPr>
      <w:rFonts w:ascii="Arial" w:hAnsi="Arial" w:eastAsia="Arial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